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13374" w14:textId="77777777" w:rsidR="000B42DE" w:rsidRDefault="000B42DE">
      <w:pPr>
        <w:pBdr>
          <w:top w:val="nil"/>
          <w:left w:val="nil"/>
          <w:bottom w:val="nil"/>
          <w:right w:val="nil"/>
          <w:between w:val="nil"/>
        </w:pBdr>
        <w:spacing w:line="276" w:lineRule="auto"/>
        <w:rPr>
          <w:rFonts w:ascii="Arial" w:eastAsia="Arial" w:hAnsi="Arial" w:cs="Arial"/>
          <w:color w:val="000000"/>
        </w:rPr>
      </w:pPr>
    </w:p>
    <w:tbl>
      <w:tblPr>
        <w:tblStyle w:val="a"/>
        <w:tblW w:w="1542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0B42DE" w14:paraId="4A8C048F" w14:textId="77777777" w:rsidTr="15E32264">
        <w:trPr>
          <w:trHeight w:val="701"/>
        </w:trPr>
        <w:tc>
          <w:tcPr>
            <w:tcW w:w="1696" w:type="dxa"/>
            <w:vMerge w:val="restart"/>
            <w:shd w:val="clear" w:color="auto" w:fill="D9D9D9" w:themeFill="background1" w:themeFillShade="D9"/>
          </w:tcPr>
          <w:p w14:paraId="59CFE872" w14:textId="77777777" w:rsidR="000B42DE" w:rsidRDefault="00C56570">
            <w:pPr>
              <w:widowControl/>
              <w:jc w:val="center"/>
              <w:rPr>
                <w:b/>
                <w:sz w:val="20"/>
                <w:szCs w:val="20"/>
              </w:rPr>
            </w:pPr>
            <w:r>
              <w:rPr>
                <w:b/>
                <w:sz w:val="20"/>
                <w:szCs w:val="20"/>
              </w:rPr>
              <w:t>Name of activity, event, and location</w:t>
            </w:r>
          </w:p>
        </w:tc>
        <w:tc>
          <w:tcPr>
            <w:tcW w:w="4649" w:type="dxa"/>
            <w:vMerge w:val="restart"/>
            <w:shd w:val="clear" w:color="auto" w:fill="FFFFFF" w:themeFill="background1"/>
          </w:tcPr>
          <w:p w14:paraId="18153F33" w14:textId="77777777" w:rsidR="000B42DE" w:rsidRDefault="00C56570">
            <w:pPr>
              <w:widowControl/>
              <w:rPr>
                <w:b/>
                <w:sz w:val="20"/>
                <w:szCs w:val="20"/>
              </w:rPr>
            </w:pPr>
            <w:r>
              <w:rPr>
                <w:b/>
                <w:sz w:val="20"/>
                <w:szCs w:val="20"/>
              </w:rPr>
              <w:t>12</w:t>
            </w:r>
            <w:r>
              <w:rPr>
                <w:b/>
                <w:sz w:val="20"/>
                <w:szCs w:val="20"/>
                <w:vertAlign w:val="superscript"/>
              </w:rPr>
              <w:t>th</w:t>
            </w:r>
            <w:r>
              <w:rPr>
                <w:b/>
                <w:sz w:val="20"/>
                <w:szCs w:val="20"/>
              </w:rPr>
              <w:t xml:space="preserve"> Harpenden Scout Group – hike</w:t>
            </w:r>
          </w:p>
        </w:tc>
        <w:tc>
          <w:tcPr>
            <w:tcW w:w="1843" w:type="dxa"/>
            <w:shd w:val="clear" w:color="auto" w:fill="D9D9D9" w:themeFill="background1" w:themeFillShade="D9"/>
          </w:tcPr>
          <w:p w14:paraId="02263C95" w14:textId="77777777" w:rsidR="000B42DE" w:rsidRDefault="00C56570">
            <w:pPr>
              <w:widowControl/>
              <w:jc w:val="center"/>
              <w:rPr>
                <w:b/>
                <w:sz w:val="20"/>
                <w:szCs w:val="20"/>
              </w:rPr>
            </w:pPr>
            <w:r>
              <w:rPr>
                <w:b/>
                <w:sz w:val="20"/>
                <w:szCs w:val="20"/>
              </w:rPr>
              <w:t>Date of risk assessment</w:t>
            </w:r>
          </w:p>
        </w:tc>
        <w:tc>
          <w:tcPr>
            <w:tcW w:w="3119" w:type="dxa"/>
            <w:shd w:val="clear" w:color="auto" w:fill="FFFFFF" w:themeFill="background1"/>
          </w:tcPr>
          <w:p w14:paraId="2506C6BF" w14:textId="339C71C1" w:rsidR="000B42DE" w:rsidRDefault="06C75E71" w:rsidP="15E32264">
            <w:pPr>
              <w:widowControl/>
              <w:rPr>
                <w:sz w:val="20"/>
                <w:szCs w:val="20"/>
              </w:rPr>
            </w:pPr>
            <w:r w:rsidRPr="15E32264">
              <w:rPr>
                <w:b/>
                <w:bCs/>
                <w:color w:val="000000" w:themeColor="text1"/>
                <w:sz w:val="20"/>
                <w:szCs w:val="20"/>
              </w:rPr>
              <w:t>Updated 1 March 202</w:t>
            </w:r>
            <w:r w:rsidR="006644D2">
              <w:rPr>
                <w:b/>
                <w:bCs/>
                <w:color w:val="000000" w:themeColor="text1"/>
                <w:sz w:val="20"/>
                <w:szCs w:val="20"/>
              </w:rPr>
              <w:t>6</w:t>
            </w:r>
          </w:p>
          <w:p w14:paraId="0FEEC453" w14:textId="6D1D8DEE" w:rsidR="000B42DE" w:rsidRDefault="000B42DE" w:rsidP="30FBEC64">
            <w:pPr>
              <w:widowControl/>
              <w:rPr>
                <w:b/>
                <w:bCs/>
                <w:sz w:val="20"/>
                <w:szCs w:val="20"/>
              </w:rPr>
            </w:pPr>
          </w:p>
        </w:tc>
        <w:tc>
          <w:tcPr>
            <w:tcW w:w="1842" w:type="dxa"/>
            <w:vMerge w:val="restart"/>
            <w:shd w:val="clear" w:color="auto" w:fill="D9D9D9" w:themeFill="background1" w:themeFillShade="D9"/>
          </w:tcPr>
          <w:p w14:paraId="55EE4D5D" w14:textId="77777777" w:rsidR="000B42DE" w:rsidRDefault="00C56570">
            <w:pPr>
              <w:widowControl/>
              <w:jc w:val="center"/>
              <w:rPr>
                <w:b/>
                <w:sz w:val="20"/>
                <w:szCs w:val="20"/>
              </w:rPr>
            </w:pPr>
            <w:r>
              <w:rPr>
                <w:b/>
                <w:sz w:val="20"/>
                <w:szCs w:val="20"/>
              </w:rPr>
              <w:t>Name of person doing this risk assessment</w:t>
            </w:r>
          </w:p>
        </w:tc>
        <w:tc>
          <w:tcPr>
            <w:tcW w:w="2274" w:type="dxa"/>
            <w:vMerge w:val="restart"/>
            <w:shd w:val="clear" w:color="auto" w:fill="FFFFFF" w:themeFill="background1"/>
          </w:tcPr>
          <w:p w14:paraId="321AD5E2" w14:textId="0E290C7E" w:rsidR="000B42DE" w:rsidRDefault="00C56570" w:rsidP="15E32264">
            <w:pPr>
              <w:widowControl/>
              <w:rPr>
                <w:b/>
                <w:bCs/>
                <w:sz w:val="20"/>
                <w:szCs w:val="20"/>
              </w:rPr>
            </w:pPr>
            <w:r w:rsidRPr="15E32264">
              <w:rPr>
                <w:b/>
                <w:bCs/>
                <w:sz w:val="20"/>
                <w:szCs w:val="20"/>
              </w:rPr>
              <w:t>Jackie Agg (GL</w:t>
            </w:r>
            <w:r w:rsidR="2032F55E" w:rsidRPr="15E32264">
              <w:rPr>
                <w:b/>
                <w:bCs/>
                <w:sz w:val="20"/>
                <w:szCs w:val="20"/>
              </w:rPr>
              <w:t>V</w:t>
            </w:r>
            <w:r w:rsidRPr="15E32264">
              <w:rPr>
                <w:b/>
                <w:bCs/>
                <w:sz w:val="20"/>
                <w:szCs w:val="20"/>
              </w:rPr>
              <w:t>)</w:t>
            </w:r>
          </w:p>
        </w:tc>
      </w:tr>
      <w:tr w:rsidR="000B42DE" w14:paraId="0DE604AB" w14:textId="77777777" w:rsidTr="15E32264">
        <w:trPr>
          <w:trHeight w:val="701"/>
        </w:trPr>
        <w:tc>
          <w:tcPr>
            <w:tcW w:w="1696" w:type="dxa"/>
            <w:vMerge/>
          </w:tcPr>
          <w:p w14:paraId="7897CA65" w14:textId="77777777" w:rsidR="000B42DE" w:rsidRDefault="000B42DE">
            <w:pPr>
              <w:pBdr>
                <w:top w:val="nil"/>
                <w:left w:val="nil"/>
                <w:bottom w:val="nil"/>
                <w:right w:val="nil"/>
                <w:between w:val="nil"/>
              </w:pBdr>
              <w:spacing w:line="276" w:lineRule="auto"/>
              <w:rPr>
                <w:b/>
                <w:sz w:val="20"/>
                <w:szCs w:val="20"/>
              </w:rPr>
            </w:pPr>
          </w:p>
        </w:tc>
        <w:tc>
          <w:tcPr>
            <w:tcW w:w="4649" w:type="dxa"/>
            <w:vMerge/>
          </w:tcPr>
          <w:p w14:paraId="723C8CD5" w14:textId="77777777" w:rsidR="000B42DE" w:rsidRDefault="000B42DE">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17F3C93B" w14:textId="77777777" w:rsidR="000B42DE" w:rsidRDefault="00C56570">
            <w:pPr>
              <w:widowControl/>
              <w:jc w:val="center"/>
              <w:rPr>
                <w:b/>
                <w:sz w:val="20"/>
                <w:szCs w:val="20"/>
              </w:rPr>
            </w:pPr>
            <w:r>
              <w:rPr>
                <w:b/>
                <w:sz w:val="20"/>
                <w:szCs w:val="20"/>
              </w:rPr>
              <w:t>Date of next review</w:t>
            </w:r>
          </w:p>
        </w:tc>
        <w:tc>
          <w:tcPr>
            <w:tcW w:w="3119" w:type="dxa"/>
            <w:shd w:val="clear" w:color="auto" w:fill="FFFFFF" w:themeFill="background1"/>
          </w:tcPr>
          <w:p w14:paraId="7E7BAE07" w14:textId="27DC8DAC" w:rsidR="000B42DE" w:rsidRDefault="00C56570" w:rsidP="30FBEC64">
            <w:pPr>
              <w:widowControl/>
              <w:rPr>
                <w:b/>
                <w:bCs/>
                <w:sz w:val="20"/>
                <w:szCs w:val="20"/>
              </w:rPr>
            </w:pPr>
            <w:r w:rsidRPr="15E32264">
              <w:rPr>
                <w:b/>
                <w:bCs/>
                <w:sz w:val="20"/>
                <w:szCs w:val="20"/>
              </w:rPr>
              <w:t xml:space="preserve">1 </w:t>
            </w:r>
            <w:r w:rsidR="456A8733" w:rsidRPr="15E32264">
              <w:rPr>
                <w:b/>
                <w:bCs/>
                <w:sz w:val="20"/>
                <w:szCs w:val="20"/>
              </w:rPr>
              <w:t>March 202</w:t>
            </w:r>
            <w:r w:rsidR="006644D2">
              <w:rPr>
                <w:b/>
                <w:bCs/>
                <w:sz w:val="20"/>
                <w:szCs w:val="20"/>
              </w:rPr>
              <w:t xml:space="preserve">7 </w:t>
            </w:r>
            <w:r w:rsidRPr="15E32264">
              <w:rPr>
                <w:b/>
                <w:bCs/>
                <w:sz w:val="20"/>
                <w:szCs w:val="20"/>
              </w:rPr>
              <w:t>(or earlier if a significant change happens)</w:t>
            </w:r>
          </w:p>
        </w:tc>
        <w:tc>
          <w:tcPr>
            <w:tcW w:w="1842" w:type="dxa"/>
            <w:vMerge/>
          </w:tcPr>
          <w:p w14:paraId="69D03B53" w14:textId="77777777" w:rsidR="000B42DE" w:rsidRDefault="000B42DE">
            <w:pPr>
              <w:pBdr>
                <w:top w:val="nil"/>
                <w:left w:val="nil"/>
                <w:bottom w:val="nil"/>
                <w:right w:val="nil"/>
                <w:between w:val="nil"/>
              </w:pBdr>
              <w:spacing w:line="276" w:lineRule="auto"/>
              <w:rPr>
                <w:b/>
                <w:sz w:val="20"/>
                <w:szCs w:val="20"/>
              </w:rPr>
            </w:pPr>
          </w:p>
        </w:tc>
        <w:tc>
          <w:tcPr>
            <w:tcW w:w="2274" w:type="dxa"/>
            <w:vMerge/>
          </w:tcPr>
          <w:p w14:paraId="7480D7DC" w14:textId="77777777" w:rsidR="000B42DE" w:rsidRDefault="000B42DE">
            <w:pPr>
              <w:pBdr>
                <w:top w:val="nil"/>
                <w:left w:val="nil"/>
                <w:bottom w:val="nil"/>
                <w:right w:val="nil"/>
                <w:between w:val="nil"/>
              </w:pBdr>
              <w:spacing w:line="276" w:lineRule="auto"/>
              <w:rPr>
                <w:b/>
                <w:sz w:val="20"/>
                <w:szCs w:val="20"/>
              </w:rPr>
            </w:pPr>
          </w:p>
        </w:tc>
      </w:tr>
    </w:tbl>
    <w:p w14:paraId="4C4DBD68" w14:textId="77777777" w:rsidR="000B42DE" w:rsidRDefault="000B42DE">
      <w:pPr>
        <w:pStyle w:val="Heading3"/>
        <w:spacing w:after="0" w:line="240" w:lineRule="auto"/>
        <w:rPr>
          <w:sz w:val="16"/>
          <w:szCs w:val="16"/>
        </w:rPr>
      </w:pPr>
    </w:p>
    <w:tbl>
      <w:tblPr>
        <w:tblStyle w:val="a0"/>
        <w:tblW w:w="1545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1365"/>
        <w:gridCol w:w="7155"/>
        <w:gridCol w:w="4095"/>
      </w:tblGrid>
      <w:tr w:rsidR="000B42DE" w14:paraId="0D0EC12F" w14:textId="77777777" w:rsidTr="30FBEC64">
        <w:trPr>
          <w:trHeight w:val="692"/>
        </w:trPr>
        <w:tc>
          <w:tcPr>
            <w:tcW w:w="2840" w:type="dxa"/>
            <w:shd w:val="clear" w:color="auto" w:fill="D9D9D9" w:themeFill="background1" w:themeFillShade="D9"/>
          </w:tcPr>
          <w:p w14:paraId="5D681BD7" w14:textId="77777777" w:rsidR="000B42DE" w:rsidRDefault="00C56570">
            <w:pPr>
              <w:widowControl/>
              <w:jc w:val="center"/>
              <w:rPr>
                <w:b/>
                <w:sz w:val="20"/>
                <w:szCs w:val="20"/>
              </w:rPr>
            </w:pPr>
            <w:r>
              <w:rPr>
                <w:b/>
                <w:sz w:val="20"/>
                <w:szCs w:val="20"/>
              </w:rPr>
              <w:t>What hazard have you identified? What are the risks from it?</w:t>
            </w:r>
          </w:p>
        </w:tc>
        <w:tc>
          <w:tcPr>
            <w:tcW w:w="1365" w:type="dxa"/>
            <w:shd w:val="clear" w:color="auto" w:fill="D9D9D9" w:themeFill="background1" w:themeFillShade="D9"/>
          </w:tcPr>
          <w:p w14:paraId="7E00F7DE" w14:textId="77777777" w:rsidR="000B42DE" w:rsidRDefault="00C56570">
            <w:pPr>
              <w:widowControl/>
              <w:jc w:val="center"/>
              <w:rPr>
                <w:b/>
                <w:sz w:val="20"/>
                <w:szCs w:val="20"/>
              </w:rPr>
            </w:pPr>
            <w:r>
              <w:rPr>
                <w:b/>
                <w:sz w:val="20"/>
                <w:szCs w:val="20"/>
              </w:rPr>
              <w:t>Who is at risk?</w:t>
            </w:r>
          </w:p>
        </w:tc>
        <w:tc>
          <w:tcPr>
            <w:tcW w:w="7155" w:type="dxa"/>
            <w:shd w:val="clear" w:color="auto" w:fill="D9D9D9" w:themeFill="background1" w:themeFillShade="D9"/>
          </w:tcPr>
          <w:p w14:paraId="06320E04" w14:textId="77777777" w:rsidR="000B42DE" w:rsidRDefault="00C56570">
            <w:pPr>
              <w:widowControl/>
              <w:jc w:val="center"/>
              <w:rPr>
                <w:b/>
                <w:sz w:val="20"/>
                <w:szCs w:val="20"/>
              </w:rPr>
            </w:pPr>
            <w:r>
              <w:rPr>
                <w:b/>
                <w:sz w:val="20"/>
                <w:szCs w:val="20"/>
              </w:rPr>
              <w:t>How are the risks already controlled?</w:t>
            </w:r>
          </w:p>
          <w:p w14:paraId="4950676D" w14:textId="77777777" w:rsidR="000B42DE" w:rsidRDefault="00C56570">
            <w:pPr>
              <w:widowControl/>
              <w:jc w:val="center"/>
              <w:rPr>
                <w:b/>
                <w:sz w:val="20"/>
                <w:szCs w:val="20"/>
              </w:rPr>
            </w:pPr>
            <w:r>
              <w:rPr>
                <w:b/>
                <w:sz w:val="20"/>
                <w:szCs w:val="20"/>
              </w:rPr>
              <w:t>What extra controls are needed?</w:t>
            </w:r>
          </w:p>
        </w:tc>
        <w:tc>
          <w:tcPr>
            <w:tcW w:w="4095" w:type="dxa"/>
            <w:shd w:val="clear" w:color="auto" w:fill="D9D9D9" w:themeFill="background1" w:themeFillShade="D9"/>
          </w:tcPr>
          <w:p w14:paraId="2C9C8E60" w14:textId="77777777" w:rsidR="000B42DE" w:rsidRDefault="00C56570">
            <w:pPr>
              <w:widowControl/>
              <w:jc w:val="center"/>
              <w:rPr>
                <w:b/>
                <w:sz w:val="20"/>
                <w:szCs w:val="20"/>
              </w:rPr>
            </w:pPr>
            <w:r>
              <w:rPr>
                <w:b/>
                <w:sz w:val="20"/>
                <w:szCs w:val="20"/>
              </w:rPr>
              <w:t>What has changed that needs to be thought about and controlled?</w:t>
            </w:r>
          </w:p>
        </w:tc>
      </w:tr>
      <w:tr w:rsidR="000B42DE" w14:paraId="25BF84BC" w14:textId="77777777" w:rsidTr="30FBEC64">
        <w:trPr>
          <w:trHeight w:val="769"/>
        </w:trPr>
        <w:tc>
          <w:tcPr>
            <w:tcW w:w="2840" w:type="dxa"/>
          </w:tcPr>
          <w:p w14:paraId="0A15E66B" w14:textId="77777777" w:rsidR="000B42DE" w:rsidRPr="008248D7" w:rsidRDefault="00C56570">
            <w:pPr>
              <w:widowControl/>
              <w:rPr>
                <w:color w:val="EE0000"/>
                <w:sz w:val="20"/>
                <w:szCs w:val="20"/>
              </w:rPr>
            </w:pPr>
            <w:r w:rsidRPr="008248D7">
              <w:rPr>
                <w:b/>
                <w:color w:val="EE0000"/>
                <w:sz w:val="20"/>
                <w:szCs w:val="20"/>
              </w:rPr>
              <w:t>A hazard</w:t>
            </w:r>
            <w:r w:rsidRPr="008248D7">
              <w:rPr>
                <w:color w:val="EE0000"/>
                <w:sz w:val="20"/>
                <w:szCs w:val="20"/>
              </w:rPr>
              <w:t xml:space="preserve"> is something that may cause harm or damage.</w:t>
            </w:r>
          </w:p>
          <w:p w14:paraId="05354F25" w14:textId="77777777" w:rsidR="000B42DE" w:rsidRPr="008248D7" w:rsidRDefault="00C56570">
            <w:pPr>
              <w:widowControl/>
              <w:rPr>
                <w:rFonts w:ascii="Quattrocento Sans" w:eastAsia="Quattrocento Sans" w:hAnsi="Quattrocento Sans" w:cs="Quattrocento Sans"/>
                <w:color w:val="EE0000"/>
                <w:sz w:val="20"/>
                <w:szCs w:val="20"/>
              </w:rPr>
            </w:pPr>
            <w:r w:rsidRPr="008248D7">
              <w:rPr>
                <w:b/>
                <w:color w:val="EE0000"/>
                <w:sz w:val="20"/>
                <w:szCs w:val="20"/>
              </w:rPr>
              <w:t>The risk</w:t>
            </w:r>
            <w:r w:rsidRPr="008248D7">
              <w:rPr>
                <w:color w:val="EE0000"/>
                <w:sz w:val="20"/>
                <w:szCs w:val="20"/>
              </w:rPr>
              <w:t xml:space="preserve"> is the harm that may occur from the hazard.</w:t>
            </w:r>
          </w:p>
          <w:p w14:paraId="692A01BA" w14:textId="77777777" w:rsidR="000B42DE" w:rsidRPr="008248D7" w:rsidRDefault="000B42DE">
            <w:pPr>
              <w:widowControl/>
              <w:rPr>
                <w:color w:val="EE0000"/>
                <w:sz w:val="20"/>
                <w:szCs w:val="20"/>
              </w:rPr>
            </w:pPr>
          </w:p>
        </w:tc>
        <w:tc>
          <w:tcPr>
            <w:tcW w:w="1365" w:type="dxa"/>
          </w:tcPr>
          <w:p w14:paraId="0B911AC2" w14:textId="77777777" w:rsidR="000B42DE" w:rsidRPr="008248D7" w:rsidRDefault="00C56570">
            <w:pPr>
              <w:widowControl/>
              <w:rPr>
                <w:color w:val="EE0000"/>
                <w:sz w:val="20"/>
                <w:szCs w:val="20"/>
              </w:rPr>
            </w:pPr>
            <w:r w:rsidRPr="008248D7">
              <w:rPr>
                <w:color w:val="EE0000"/>
                <w:sz w:val="20"/>
                <w:szCs w:val="20"/>
              </w:rPr>
              <w:t>For example: young people,</w:t>
            </w:r>
          </w:p>
          <w:p w14:paraId="58BC4450" w14:textId="77777777" w:rsidR="000B42DE" w:rsidRPr="008248D7" w:rsidRDefault="00C56570">
            <w:pPr>
              <w:widowControl/>
              <w:rPr>
                <w:color w:val="EE0000"/>
                <w:sz w:val="20"/>
                <w:szCs w:val="20"/>
              </w:rPr>
            </w:pPr>
            <w:r w:rsidRPr="008248D7">
              <w:rPr>
                <w:color w:val="EE0000"/>
                <w:sz w:val="20"/>
                <w:szCs w:val="20"/>
              </w:rPr>
              <w:t xml:space="preserve">adult volunteers, </w:t>
            </w:r>
          </w:p>
          <w:p w14:paraId="4995A7F9" w14:textId="77777777" w:rsidR="000B42DE" w:rsidRPr="008248D7" w:rsidRDefault="00C56570">
            <w:pPr>
              <w:widowControl/>
              <w:rPr>
                <w:color w:val="EE0000"/>
                <w:sz w:val="20"/>
                <w:szCs w:val="20"/>
              </w:rPr>
            </w:pPr>
            <w:r w:rsidRPr="008248D7">
              <w:rPr>
                <w:color w:val="EE0000"/>
                <w:sz w:val="20"/>
                <w:szCs w:val="20"/>
              </w:rPr>
              <w:t>visitors</w:t>
            </w:r>
          </w:p>
        </w:tc>
        <w:tc>
          <w:tcPr>
            <w:tcW w:w="7155" w:type="dxa"/>
          </w:tcPr>
          <w:p w14:paraId="0D59DF6A" w14:textId="77777777" w:rsidR="000B42DE" w:rsidRPr="008248D7" w:rsidRDefault="00C56570">
            <w:pPr>
              <w:widowControl/>
              <w:rPr>
                <w:color w:val="EE0000"/>
                <w:sz w:val="20"/>
                <w:szCs w:val="20"/>
              </w:rPr>
            </w:pPr>
            <w:r w:rsidRPr="008248D7">
              <w:rPr>
                <w:b/>
                <w:color w:val="EE0000"/>
                <w:sz w:val="20"/>
                <w:szCs w:val="20"/>
              </w:rPr>
              <w:t xml:space="preserve">Controls </w:t>
            </w:r>
            <w:r w:rsidRPr="008248D7">
              <w:rPr>
                <w:color w:val="EE0000"/>
                <w:sz w:val="20"/>
                <w:szCs w:val="20"/>
              </w:rPr>
              <w:t xml:space="preserve">are ways of making the activity safer by removing or reducing the risk from it.  </w:t>
            </w:r>
          </w:p>
          <w:p w14:paraId="4BDCA4D2" w14:textId="77777777" w:rsidR="000B42DE" w:rsidRPr="008248D7" w:rsidRDefault="00C56570">
            <w:pPr>
              <w:widowControl/>
              <w:rPr>
                <w:color w:val="EE0000"/>
                <w:sz w:val="20"/>
                <w:szCs w:val="20"/>
              </w:rPr>
            </w:pPr>
            <w:r w:rsidRPr="008248D7">
              <w:rPr>
                <w:color w:val="EE0000"/>
                <w:sz w:val="20"/>
                <w:szCs w:val="20"/>
              </w:rPr>
              <w:t xml:space="preserve">For example, you may use a different piece of </w:t>
            </w:r>
            <w:proofErr w:type="gramStart"/>
            <w:r w:rsidRPr="008248D7">
              <w:rPr>
                <w:color w:val="EE0000"/>
                <w:sz w:val="20"/>
                <w:szCs w:val="20"/>
              </w:rPr>
              <w:t>equipment</w:t>
            </w:r>
            <w:proofErr w:type="gramEnd"/>
            <w:r w:rsidRPr="008248D7">
              <w:rPr>
                <w:color w:val="EE0000"/>
                <w:sz w:val="20"/>
                <w:szCs w:val="20"/>
              </w:rPr>
              <w:t xml:space="preserve"> or you might change the way you do the activity.</w:t>
            </w:r>
          </w:p>
        </w:tc>
        <w:tc>
          <w:tcPr>
            <w:tcW w:w="4095" w:type="dxa"/>
          </w:tcPr>
          <w:p w14:paraId="6AABF8C8" w14:textId="77777777" w:rsidR="000B42DE" w:rsidRPr="008248D7" w:rsidRDefault="00C56570">
            <w:pPr>
              <w:widowControl/>
              <w:rPr>
                <w:color w:val="EE0000"/>
                <w:sz w:val="20"/>
                <w:szCs w:val="20"/>
              </w:rPr>
            </w:pPr>
            <w:r w:rsidRPr="008248D7">
              <w:rPr>
                <w:color w:val="EE0000"/>
                <w:sz w:val="20"/>
                <w:szCs w:val="20"/>
              </w:rPr>
              <w:t xml:space="preserve">Keep </w:t>
            </w:r>
            <w:r w:rsidRPr="008248D7">
              <w:rPr>
                <w:b/>
                <w:color w:val="EE0000"/>
                <w:sz w:val="20"/>
                <w:szCs w:val="20"/>
              </w:rPr>
              <w:t>checking</w:t>
            </w:r>
            <w:r w:rsidRPr="008248D7">
              <w:rPr>
                <w:color w:val="EE0000"/>
                <w:sz w:val="20"/>
                <w:szCs w:val="20"/>
              </w:rPr>
              <w:t xml:space="preserve"> throughout the activity in case you need to change what you’re doing or even </w:t>
            </w:r>
            <w:r w:rsidRPr="008248D7">
              <w:rPr>
                <w:b/>
                <w:color w:val="EE0000"/>
                <w:sz w:val="20"/>
                <w:szCs w:val="20"/>
              </w:rPr>
              <w:t>stop</w:t>
            </w:r>
            <w:r w:rsidRPr="008248D7">
              <w:rPr>
                <w:color w:val="EE0000"/>
                <w:sz w:val="20"/>
                <w:szCs w:val="20"/>
              </w:rPr>
              <w:t xml:space="preserve"> the activity.</w:t>
            </w:r>
          </w:p>
          <w:p w14:paraId="62741175" w14:textId="77777777" w:rsidR="000B42DE" w:rsidRPr="008248D7" w:rsidRDefault="000B42DE">
            <w:pPr>
              <w:widowControl/>
              <w:rPr>
                <w:color w:val="EE0000"/>
                <w:sz w:val="20"/>
                <w:szCs w:val="20"/>
              </w:rPr>
            </w:pPr>
          </w:p>
          <w:p w14:paraId="19CE9890" w14:textId="77777777" w:rsidR="000B42DE" w:rsidRPr="008248D7" w:rsidRDefault="00C56570">
            <w:pPr>
              <w:widowControl/>
              <w:rPr>
                <w:color w:val="EE0000"/>
                <w:sz w:val="20"/>
                <w:szCs w:val="20"/>
              </w:rPr>
            </w:pPr>
            <w:r w:rsidRPr="008248D7">
              <w:rPr>
                <w:color w:val="EE0000"/>
                <w:sz w:val="20"/>
                <w:szCs w:val="20"/>
              </w:rPr>
              <w:t>This is a great place to add comments which will be used as part of the review.</w:t>
            </w:r>
          </w:p>
        </w:tc>
      </w:tr>
      <w:tr w:rsidR="000B42DE" w14:paraId="6D2046A3" w14:textId="77777777" w:rsidTr="30FBEC64">
        <w:trPr>
          <w:trHeight w:val="737"/>
        </w:trPr>
        <w:tc>
          <w:tcPr>
            <w:tcW w:w="2840" w:type="dxa"/>
          </w:tcPr>
          <w:p w14:paraId="3F53F185" w14:textId="77777777" w:rsidR="000B42DE" w:rsidRPr="008248D7" w:rsidRDefault="00C56570">
            <w:pPr>
              <w:widowControl/>
              <w:rPr>
                <w:b/>
                <w:sz w:val="20"/>
                <w:szCs w:val="20"/>
              </w:rPr>
            </w:pPr>
            <w:r w:rsidRPr="008248D7">
              <w:rPr>
                <w:b/>
                <w:sz w:val="20"/>
                <w:szCs w:val="20"/>
              </w:rPr>
              <w:t xml:space="preserve">Mistakes when navigating </w:t>
            </w:r>
            <w:r w:rsidRPr="008248D7">
              <w:rPr>
                <w:sz w:val="20"/>
                <w:szCs w:val="20"/>
              </w:rPr>
              <w:t>– leading to increased risk of all other hazards. Additional consequences of being lost and exhausted, especially if late or after dark.</w:t>
            </w:r>
          </w:p>
        </w:tc>
        <w:tc>
          <w:tcPr>
            <w:tcW w:w="1365" w:type="dxa"/>
          </w:tcPr>
          <w:p w14:paraId="12655143" w14:textId="0324609A" w:rsidR="000B42DE" w:rsidRPr="008248D7" w:rsidRDefault="00B27B2E">
            <w:pPr>
              <w:rPr>
                <w:sz w:val="20"/>
                <w:szCs w:val="20"/>
              </w:rPr>
            </w:pPr>
            <w:r w:rsidRPr="008248D7">
              <w:rPr>
                <w:sz w:val="20"/>
                <w:szCs w:val="20"/>
              </w:rPr>
              <w:t>All present</w:t>
            </w:r>
          </w:p>
        </w:tc>
        <w:tc>
          <w:tcPr>
            <w:tcW w:w="7155" w:type="dxa"/>
          </w:tcPr>
          <w:p w14:paraId="53EB37ED" w14:textId="77777777" w:rsidR="000B42DE" w:rsidRPr="008248D7" w:rsidRDefault="00C56570">
            <w:pPr>
              <w:rPr>
                <w:sz w:val="20"/>
                <w:szCs w:val="20"/>
              </w:rPr>
            </w:pPr>
            <w:r w:rsidRPr="008248D7">
              <w:rPr>
                <w:sz w:val="20"/>
                <w:szCs w:val="20"/>
              </w:rPr>
              <w:t xml:space="preserve">Make sure routes are suitable for people’s navigational skills and physical capabilities.  </w:t>
            </w:r>
          </w:p>
          <w:p w14:paraId="4126DAD6" w14:textId="77777777" w:rsidR="000B42DE" w:rsidRPr="008248D7" w:rsidRDefault="00C56570">
            <w:pPr>
              <w:rPr>
                <w:sz w:val="20"/>
                <w:szCs w:val="20"/>
              </w:rPr>
            </w:pPr>
            <w:r w:rsidRPr="008248D7">
              <w:rPr>
                <w:sz w:val="20"/>
                <w:szCs w:val="20"/>
              </w:rPr>
              <w:t>Provide each group with adequate maps, compasses, route instructions, and spares.</w:t>
            </w:r>
          </w:p>
          <w:p w14:paraId="241FAAE8" w14:textId="77777777" w:rsidR="000B42DE" w:rsidRPr="008248D7" w:rsidRDefault="00C56570">
            <w:pPr>
              <w:rPr>
                <w:sz w:val="20"/>
                <w:szCs w:val="20"/>
              </w:rPr>
            </w:pPr>
            <w:r w:rsidRPr="008248D7">
              <w:rPr>
                <w:sz w:val="20"/>
                <w:szCs w:val="20"/>
              </w:rPr>
              <w:t>Make sure there’s at least one sufficiently competent navigator in each group (consider back up).</w:t>
            </w:r>
          </w:p>
          <w:p w14:paraId="1CC95E1F" w14:textId="77777777" w:rsidR="000B42DE" w:rsidRPr="008248D7" w:rsidRDefault="00C56570">
            <w:pPr>
              <w:rPr>
                <w:sz w:val="20"/>
                <w:szCs w:val="20"/>
              </w:rPr>
            </w:pPr>
            <w:r w:rsidRPr="008248D7">
              <w:rPr>
                <w:sz w:val="20"/>
                <w:szCs w:val="20"/>
              </w:rPr>
              <w:t>Make sure every group has adequate means of emergency communication with event organisers or is adequately monitored.</w:t>
            </w:r>
          </w:p>
        </w:tc>
        <w:tc>
          <w:tcPr>
            <w:tcW w:w="4095" w:type="dxa"/>
          </w:tcPr>
          <w:p w14:paraId="742C936A" w14:textId="0C07E5AB" w:rsidR="000B42DE" w:rsidRPr="008248D7" w:rsidRDefault="00C56570">
            <w:pPr>
              <w:rPr>
                <w:sz w:val="20"/>
                <w:szCs w:val="20"/>
              </w:rPr>
            </w:pPr>
            <w:r w:rsidRPr="008248D7">
              <w:rPr>
                <w:sz w:val="20"/>
                <w:szCs w:val="20"/>
              </w:rPr>
              <w:t>The route should have been walked by a</w:t>
            </w:r>
            <w:r w:rsidR="00B27B2E" w:rsidRPr="008248D7">
              <w:rPr>
                <w:sz w:val="20"/>
                <w:szCs w:val="20"/>
              </w:rPr>
              <w:t>n adult volunteer</w:t>
            </w:r>
            <w:r w:rsidRPr="008248D7">
              <w:rPr>
                <w:sz w:val="20"/>
                <w:szCs w:val="20"/>
              </w:rPr>
              <w:t xml:space="preserve"> at some time in the past, that </w:t>
            </w:r>
            <w:r w:rsidR="00B27B2E" w:rsidRPr="008248D7">
              <w:rPr>
                <w:sz w:val="20"/>
                <w:szCs w:val="20"/>
              </w:rPr>
              <w:t xml:space="preserve">adult </w:t>
            </w:r>
            <w:proofErr w:type="gramStart"/>
            <w:r w:rsidR="00B27B2E" w:rsidRPr="008248D7">
              <w:rPr>
                <w:sz w:val="20"/>
                <w:szCs w:val="20"/>
              </w:rPr>
              <w:t xml:space="preserve">volunteer </w:t>
            </w:r>
            <w:r w:rsidRPr="008248D7">
              <w:rPr>
                <w:sz w:val="20"/>
                <w:szCs w:val="20"/>
              </w:rPr>
              <w:t xml:space="preserve"> needs</w:t>
            </w:r>
            <w:proofErr w:type="gramEnd"/>
            <w:r w:rsidRPr="008248D7">
              <w:rPr>
                <w:sz w:val="20"/>
                <w:szCs w:val="20"/>
              </w:rPr>
              <w:t xml:space="preserve"> to brief the other </w:t>
            </w:r>
            <w:r w:rsidR="00B27B2E" w:rsidRPr="008248D7">
              <w:rPr>
                <w:sz w:val="20"/>
                <w:szCs w:val="20"/>
              </w:rPr>
              <w:t>adults</w:t>
            </w:r>
            <w:r w:rsidRPr="008248D7">
              <w:rPr>
                <w:sz w:val="20"/>
                <w:szCs w:val="20"/>
              </w:rPr>
              <w:t xml:space="preserve"> and young leaders on any navigational difficulties or obstacles or difficult terrain.</w:t>
            </w:r>
          </w:p>
        </w:tc>
      </w:tr>
      <w:tr w:rsidR="000B42DE" w14:paraId="184F41F9" w14:textId="77777777" w:rsidTr="008248D7">
        <w:trPr>
          <w:trHeight w:val="416"/>
        </w:trPr>
        <w:tc>
          <w:tcPr>
            <w:tcW w:w="2840" w:type="dxa"/>
          </w:tcPr>
          <w:p w14:paraId="0A42C23F" w14:textId="77777777" w:rsidR="000B42DE" w:rsidRPr="008248D7" w:rsidRDefault="00C56570">
            <w:pPr>
              <w:widowControl/>
              <w:rPr>
                <w:sz w:val="20"/>
                <w:szCs w:val="20"/>
              </w:rPr>
            </w:pPr>
            <w:r w:rsidRPr="008248D7">
              <w:rPr>
                <w:b/>
                <w:sz w:val="20"/>
                <w:szCs w:val="20"/>
              </w:rPr>
              <w:t xml:space="preserve">Roads and traffic </w:t>
            </w:r>
            <w:r w:rsidRPr="008248D7">
              <w:rPr>
                <w:sz w:val="20"/>
                <w:szCs w:val="20"/>
              </w:rPr>
              <w:t>– injuries from collisions between vehicles and people.</w:t>
            </w:r>
          </w:p>
        </w:tc>
        <w:tc>
          <w:tcPr>
            <w:tcW w:w="1365" w:type="dxa"/>
          </w:tcPr>
          <w:p w14:paraId="3E229512" w14:textId="26A0DBC3" w:rsidR="000B42DE" w:rsidRPr="008248D7" w:rsidRDefault="00B27B2E">
            <w:pPr>
              <w:rPr>
                <w:sz w:val="20"/>
                <w:szCs w:val="20"/>
              </w:rPr>
            </w:pPr>
            <w:r w:rsidRPr="008248D7">
              <w:rPr>
                <w:sz w:val="20"/>
                <w:szCs w:val="20"/>
              </w:rPr>
              <w:t>All present</w:t>
            </w:r>
          </w:p>
        </w:tc>
        <w:tc>
          <w:tcPr>
            <w:tcW w:w="7155" w:type="dxa"/>
          </w:tcPr>
          <w:p w14:paraId="4FBDB77E" w14:textId="77777777" w:rsidR="000B42DE" w:rsidRPr="008248D7" w:rsidRDefault="00C56570">
            <w:pPr>
              <w:rPr>
                <w:sz w:val="20"/>
                <w:szCs w:val="20"/>
              </w:rPr>
            </w:pPr>
            <w:r w:rsidRPr="008248D7">
              <w:rPr>
                <w:sz w:val="20"/>
                <w:szCs w:val="20"/>
              </w:rPr>
              <w:t xml:space="preserve">Choose a route with minimal use of roads without a footpath. </w:t>
            </w:r>
          </w:p>
          <w:p w14:paraId="62432246" w14:textId="77777777" w:rsidR="000B42DE" w:rsidRPr="008248D7" w:rsidRDefault="00C56570">
            <w:pPr>
              <w:rPr>
                <w:sz w:val="20"/>
                <w:szCs w:val="20"/>
              </w:rPr>
            </w:pPr>
            <w:r w:rsidRPr="008248D7">
              <w:rPr>
                <w:sz w:val="20"/>
                <w:szCs w:val="20"/>
              </w:rPr>
              <w:t>Brief young people on safety around roads and expected behaviour.</w:t>
            </w:r>
          </w:p>
          <w:p w14:paraId="7E6274B3" w14:textId="77777777" w:rsidR="000B42DE" w:rsidRPr="008248D7" w:rsidRDefault="00C56570">
            <w:pPr>
              <w:rPr>
                <w:sz w:val="20"/>
                <w:szCs w:val="20"/>
              </w:rPr>
            </w:pPr>
            <w:r w:rsidRPr="008248D7">
              <w:rPr>
                <w:sz w:val="20"/>
                <w:szCs w:val="20"/>
              </w:rPr>
              <w:t>Adults directly supervise crossing (one on each side of the crossing point). Use designated crossing points if possible.</w:t>
            </w:r>
          </w:p>
          <w:p w14:paraId="2223FC2D" w14:textId="77777777" w:rsidR="000B42DE" w:rsidRPr="008248D7" w:rsidRDefault="000B42DE">
            <w:pPr>
              <w:rPr>
                <w:sz w:val="20"/>
                <w:szCs w:val="20"/>
              </w:rPr>
            </w:pPr>
          </w:p>
          <w:p w14:paraId="598E1BA5" w14:textId="0148E47D" w:rsidR="000B42DE" w:rsidRPr="008248D7" w:rsidRDefault="00B27B2E">
            <w:pPr>
              <w:rPr>
                <w:sz w:val="20"/>
                <w:szCs w:val="20"/>
              </w:rPr>
            </w:pPr>
            <w:r w:rsidRPr="008248D7">
              <w:rPr>
                <w:sz w:val="20"/>
                <w:szCs w:val="20"/>
              </w:rPr>
              <w:t xml:space="preserve">Adult volunteers </w:t>
            </w:r>
            <w:r w:rsidR="00C56570" w:rsidRPr="008248D7">
              <w:rPr>
                <w:sz w:val="20"/>
                <w:szCs w:val="20"/>
              </w:rPr>
              <w:t>at the front and back of the group wear hi-visibility jackets. For beavers and cubs, consider putting all young people in hi-visibility jackets as well.</w:t>
            </w:r>
            <w:r w:rsidR="6F17869E" w:rsidRPr="008248D7">
              <w:rPr>
                <w:sz w:val="20"/>
                <w:szCs w:val="20"/>
              </w:rPr>
              <w:t xml:space="preserve"> </w:t>
            </w:r>
            <w:r w:rsidR="00C56570" w:rsidRPr="008248D7">
              <w:rPr>
                <w:sz w:val="20"/>
                <w:szCs w:val="20"/>
              </w:rPr>
              <w:t>For scouts, consider putting some scouts (spaced through the group) in high-visibility jackets as well.</w:t>
            </w:r>
          </w:p>
          <w:p w14:paraId="6B9B3F06" w14:textId="77777777" w:rsidR="000B42DE" w:rsidRPr="008248D7" w:rsidRDefault="00C56570">
            <w:pPr>
              <w:rPr>
                <w:sz w:val="20"/>
                <w:szCs w:val="20"/>
              </w:rPr>
            </w:pPr>
            <w:r w:rsidRPr="008248D7">
              <w:rPr>
                <w:sz w:val="20"/>
                <w:szCs w:val="20"/>
              </w:rPr>
              <w:lastRenderedPageBreak/>
              <w:t>Walk single file when on a road.</w:t>
            </w:r>
          </w:p>
        </w:tc>
        <w:tc>
          <w:tcPr>
            <w:tcW w:w="4095" w:type="dxa"/>
          </w:tcPr>
          <w:p w14:paraId="3DCDB96C" w14:textId="77777777" w:rsidR="000B42DE" w:rsidRPr="008248D7" w:rsidRDefault="000B42DE">
            <w:pPr>
              <w:rPr>
                <w:color w:val="FF0000"/>
                <w:sz w:val="20"/>
                <w:szCs w:val="20"/>
              </w:rPr>
            </w:pPr>
          </w:p>
        </w:tc>
      </w:tr>
      <w:tr w:rsidR="000B42DE" w14:paraId="063AC8BD" w14:textId="77777777" w:rsidTr="30FBEC64">
        <w:trPr>
          <w:trHeight w:val="737"/>
        </w:trPr>
        <w:tc>
          <w:tcPr>
            <w:tcW w:w="2840" w:type="dxa"/>
          </w:tcPr>
          <w:p w14:paraId="33A2A9DA" w14:textId="77777777" w:rsidR="000B42DE" w:rsidRPr="008248D7" w:rsidRDefault="00C56570">
            <w:pPr>
              <w:widowControl/>
              <w:rPr>
                <w:sz w:val="20"/>
                <w:szCs w:val="20"/>
              </w:rPr>
            </w:pPr>
            <w:r w:rsidRPr="008248D7">
              <w:rPr>
                <w:b/>
                <w:sz w:val="20"/>
                <w:szCs w:val="20"/>
              </w:rPr>
              <w:t xml:space="preserve">Weather </w:t>
            </w:r>
            <w:r w:rsidRPr="008248D7">
              <w:rPr>
                <w:sz w:val="20"/>
                <w:szCs w:val="20"/>
              </w:rPr>
              <w:t>– rain before and during the hike, hot weather causing heat exhaustion or sun stroke.</w:t>
            </w:r>
          </w:p>
        </w:tc>
        <w:tc>
          <w:tcPr>
            <w:tcW w:w="1365" w:type="dxa"/>
          </w:tcPr>
          <w:p w14:paraId="025AD31C" w14:textId="567BA2D9" w:rsidR="000B42DE" w:rsidRPr="008248D7" w:rsidRDefault="00B27B2E">
            <w:pPr>
              <w:widowControl/>
              <w:rPr>
                <w:sz w:val="20"/>
                <w:szCs w:val="20"/>
              </w:rPr>
            </w:pPr>
            <w:r w:rsidRPr="008248D7">
              <w:rPr>
                <w:sz w:val="20"/>
                <w:szCs w:val="20"/>
              </w:rPr>
              <w:t xml:space="preserve">All present </w:t>
            </w:r>
          </w:p>
        </w:tc>
        <w:tc>
          <w:tcPr>
            <w:tcW w:w="7155" w:type="dxa"/>
          </w:tcPr>
          <w:p w14:paraId="71619483" w14:textId="77777777" w:rsidR="000B42DE" w:rsidRPr="008248D7" w:rsidRDefault="00C56570">
            <w:pPr>
              <w:rPr>
                <w:sz w:val="20"/>
                <w:szCs w:val="20"/>
              </w:rPr>
            </w:pPr>
            <w:r w:rsidRPr="008248D7">
              <w:rPr>
                <w:sz w:val="20"/>
                <w:szCs w:val="20"/>
              </w:rPr>
              <w:t>Monitor weather forecast in advance, if heavy rain forecast then plan alternative activity.</w:t>
            </w:r>
          </w:p>
          <w:p w14:paraId="48FE0EBB" w14:textId="77777777" w:rsidR="000B42DE" w:rsidRPr="008248D7" w:rsidRDefault="00C56570">
            <w:pPr>
              <w:rPr>
                <w:sz w:val="20"/>
                <w:szCs w:val="20"/>
              </w:rPr>
            </w:pPr>
            <w:r w:rsidRPr="008248D7">
              <w:rPr>
                <w:sz w:val="20"/>
                <w:szCs w:val="20"/>
              </w:rPr>
              <w:t>Check weather before the activity starts.</w:t>
            </w:r>
          </w:p>
          <w:p w14:paraId="5EB83E66" w14:textId="77777777" w:rsidR="000B42DE" w:rsidRPr="008248D7" w:rsidRDefault="00C56570">
            <w:pPr>
              <w:rPr>
                <w:sz w:val="20"/>
                <w:szCs w:val="20"/>
              </w:rPr>
            </w:pPr>
            <w:r w:rsidRPr="008248D7">
              <w:rPr>
                <w:sz w:val="20"/>
                <w:szCs w:val="20"/>
              </w:rPr>
              <w:t>Advise participants on suitable clothing to wear and carry (including sun protection and waterproofs).</w:t>
            </w:r>
          </w:p>
          <w:p w14:paraId="4943BAF5" w14:textId="77777777" w:rsidR="000B42DE" w:rsidRPr="008248D7" w:rsidRDefault="00C56570">
            <w:pPr>
              <w:rPr>
                <w:sz w:val="20"/>
                <w:szCs w:val="20"/>
              </w:rPr>
            </w:pPr>
            <w:r w:rsidRPr="008248D7">
              <w:rPr>
                <w:sz w:val="20"/>
                <w:szCs w:val="20"/>
              </w:rPr>
              <w:t>Tell everyone to bring a filled water bottle. If it’s hot, plan water stops and refilling if needed.</w:t>
            </w:r>
          </w:p>
          <w:p w14:paraId="22C2F904" w14:textId="77777777" w:rsidR="000B42DE" w:rsidRPr="008248D7" w:rsidRDefault="00C56570">
            <w:pPr>
              <w:rPr>
                <w:sz w:val="20"/>
                <w:szCs w:val="20"/>
              </w:rPr>
            </w:pPr>
            <w:r w:rsidRPr="008248D7">
              <w:rPr>
                <w:sz w:val="20"/>
                <w:szCs w:val="20"/>
              </w:rPr>
              <w:t>Check everyone’s suitably equipped at the start of the hike and have some spare equipment available.</w:t>
            </w:r>
          </w:p>
          <w:p w14:paraId="6E2EA280" w14:textId="77777777" w:rsidR="000B42DE" w:rsidRPr="008248D7" w:rsidRDefault="00C56570">
            <w:pPr>
              <w:rPr>
                <w:sz w:val="20"/>
                <w:szCs w:val="20"/>
              </w:rPr>
            </w:pPr>
            <w:r w:rsidRPr="008248D7">
              <w:rPr>
                <w:sz w:val="20"/>
                <w:szCs w:val="20"/>
              </w:rPr>
              <w:t xml:space="preserve">Review route before and during the hike considering weather conditions, for example, if it’s too hot or wet to continue. Make sure routes have escape routes or alternatives. </w:t>
            </w:r>
          </w:p>
        </w:tc>
        <w:tc>
          <w:tcPr>
            <w:tcW w:w="4095" w:type="dxa"/>
          </w:tcPr>
          <w:p w14:paraId="0E1CE99C" w14:textId="77777777" w:rsidR="000B42DE" w:rsidRPr="008248D7" w:rsidRDefault="000B42DE">
            <w:pPr>
              <w:rPr>
                <w:color w:val="FF0000"/>
                <w:sz w:val="20"/>
                <w:szCs w:val="20"/>
              </w:rPr>
            </w:pPr>
          </w:p>
        </w:tc>
      </w:tr>
      <w:tr w:rsidR="000B42DE" w14:paraId="4DC03092" w14:textId="77777777" w:rsidTr="30FBEC64">
        <w:trPr>
          <w:trHeight w:val="678"/>
        </w:trPr>
        <w:tc>
          <w:tcPr>
            <w:tcW w:w="2840" w:type="dxa"/>
          </w:tcPr>
          <w:p w14:paraId="18339D94" w14:textId="77777777" w:rsidR="000B42DE" w:rsidRPr="008248D7" w:rsidRDefault="00C56570">
            <w:pPr>
              <w:widowControl/>
              <w:rPr>
                <w:sz w:val="20"/>
                <w:szCs w:val="20"/>
              </w:rPr>
            </w:pPr>
            <w:r w:rsidRPr="008248D7">
              <w:rPr>
                <w:b/>
                <w:sz w:val="20"/>
                <w:szCs w:val="20"/>
              </w:rPr>
              <w:t xml:space="preserve">Terrain – </w:t>
            </w:r>
            <w:r w:rsidRPr="008248D7">
              <w:rPr>
                <w:sz w:val="20"/>
                <w:szCs w:val="20"/>
              </w:rPr>
              <w:t>uneven ground, branches, nettles, animals, livestock, and so on.</w:t>
            </w:r>
          </w:p>
        </w:tc>
        <w:tc>
          <w:tcPr>
            <w:tcW w:w="1365" w:type="dxa"/>
          </w:tcPr>
          <w:p w14:paraId="0F3102F9" w14:textId="42FFA79F" w:rsidR="000B42DE" w:rsidRPr="008248D7" w:rsidRDefault="00B27B2E">
            <w:pPr>
              <w:rPr>
                <w:sz w:val="20"/>
                <w:szCs w:val="20"/>
              </w:rPr>
            </w:pPr>
            <w:r w:rsidRPr="008248D7">
              <w:rPr>
                <w:sz w:val="20"/>
                <w:szCs w:val="20"/>
              </w:rPr>
              <w:t>All present</w:t>
            </w:r>
          </w:p>
        </w:tc>
        <w:tc>
          <w:tcPr>
            <w:tcW w:w="7155" w:type="dxa"/>
          </w:tcPr>
          <w:p w14:paraId="664BB384" w14:textId="6F0E844E" w:rsidR="000B42DE" w:rsidRPr="008248D7" w:rsidRDefault="00B27B2E">
            <w:pPr>
              <w:rPr>
                <w:sz w:val="20"/>
                <w:szCs w:val="20"/>
              </w:rPr>
            </w:pPr>
            <w:r w:rsidRPr="008248D7">
              <w:rPr>
                <w:sz w:val="20"/>
                <w:szCs w:val="20"/>
              </w:rPr>
              <w:t>Adult volunteers</w:t>
            </w:r>
            <w:r w:rsidR="00C56570" w:rsidRPr="008248D7">
              <w:rPr>
                <w:sz w:val="20"/>
                <w:szCs w:val="20"/>
              </w:rPr>
              <w:t xml:space="preserve"> check routes before the hike. </w:t>
            </w:r>
          </w:p>
          <w:p w14:paraId="129BA1BA" w14:textId="65B062AB" w:rsidR="000B42DE" w:rsidRPr="008248D7" w:rsidRDefault="00B27B2E">
            <w:pPr>
              <w:rPr>
                <w:sz w:val="20"/>
                <w:szCs w:val="20"/>
              </w:rPr>
            </w:pPr>
            <w:r w:rsidRPr="008248D7">
              <w:rPr>
                <w:sz w:val="20"/>
                <w:szCs w:val="20"/>
              </w:rPr>
              <w:t>Adult volunteers</w:t>
            </w:r>
            <w:r w:rsidR="00C56570" w:rsidRPr="008248D7">
              <w:rPr>
                <w:sz w:val="20"/>
                <w:szCs w:val="20"/>
              </w:rPr>
              <w:t xml:space="preserve"> physically check any challenging terrain in advance (or plan an alternative route in case it’s too challenging for the group). </w:t>
            </w:r>
          </w:p>
          <w:p w14:paraId="21A0A308" w14:textId="77777777" w:rsidR="000B42DE" w:rsidRPr="008248D7" w:rsidRDefault="00C56570">
            <w:pPr>
              <w:rPr>
                <w:sz w:val="20"/>
                <w:szCs w:val="20"/>
              </w:rPr>
            </w:pPr>
            <w:r w:rsidRPr="008248D7">
              <w:rPr>
                <w:sz w:val="20"/>
                <w:szCs w:val="20"/>
              </w:rPr>
              <w:t xml:space="preserve">Advise participants on suitable footwear and check it before the hike. </w:t>
            </w:r>
          </w:p>
          <w:p w14:paraId="1FAB5D45" w14:textId="77777777" w:rsidR="000B42DE" w:rsidRPr="008248D7" w:rsidRDefault="00C56570">
            <w:pPr>
              <w:rPr>
                <w:sz w:val="20"/>
                <w:szCs w:val="20"/>
              </w:rPr>
            </w:pPr>
            <w:r w:rsidRPr="008248D7">
              <w:rPr>
                <w:sz w:val="20"/>
                <w:szCs w:val="20"/>
              </w:rPr>
              <w:t>Brief young people on safely navigating the terrain, including avoiding brambles, nettles, and so on.</w:t>
            </w:r>
          </w:p>
          <w:p w14:paraId="25AC6514" w14:textId="2E1E7C9E" w:rsidR="000B42DE" w:rsidRPr="008248D7" w:rsidRDefault="00B27B2E">
            <w:pPr>
              <w:rPr>
                <w:sz w:val="20"/>
                <w:szCs w:val="20"/>
              </w:rPr>
            </w:pPr>
            <w:r w:rsidRPr="008248D7">
              <w:rPr>
                <w:sz w:val="20"/>
                <w:szCs w:val="20"/>
              </w:rPr>
              <w:t xml:space="preserve">Adult volunteers </w:t>
            </w:r>
            <w:r w:rsidR="00C56570" w:rsidRPr="008248D7">
              <w:rPr>
                <w:sz w:val="20"/>
                <w:szCs w:val="20"/>
              </w:rPr>
              <w:t>carry first aid kits and have appropriate training.</w:t>
            </w:r>
          </w:p>
          <w:p w14:paraId="7E29142B" w14:textId="77777777" w:rsidR="000B42DE" w:rsidRPr="008248D7" w:rsidRDefault="00C56570">
            <w:pPr>
              <w:rPr>
                <w:sz w:val="20"/>
                <w:szCs w:val="20"/>
              </w:rPr>
            </w:pPr>
            <w:r w:rsidRPr="008248D7">
              <w:rPr>
                <w:sz w:val="20"/>
                <w:szCs w:val="20"/>
              </w:rPr>
              <w:t xml:space="preserve">Encourage everyone to wear long trousers if concerns over foliage or ticks. </w:t>
            </w:r>
          </w:p>
          <w:p w14:paraId="08F7BC92" w14:textId="56A55191" w:rsidR="000B42DE" w:rsidRPr="008248D7" w:rsidRDefault="00B27B2E">
            <w:pPr>
              <w:rPr>
                <w:sz w:val="20"/>
                <w:szCs w:val="20"/>
              </w:rPr>
            </w:pPr>
            <w:r w:rsidRPr="008248D7">
              <w:rPr>
                <w:sz w:val="20"/>
                <w:szCs w:val="20"/>
              </w:rPr>
              <w:t>Adult volunteers</w:t>
            </w:r>
            <w:r w:rsidR="00C56570" w:rsidRPr="008248D7">
              <w:rPr>
                <w:sz w:val="20"/>
                <w:szCs w:val="20"/>
              </w:rPr>
              <w:t xml:space="preserve"> monitor livestock and find alternative routes to avoid crossing fields with livestock in.</w:t>
            </w:r>
          </w:p>
        </w:tc>
        <w:tc>
          <w:tcPr>
            <w:tcW w:w="4095" w:type="dxa"/>
          </w:tcPr>
          <w:p w14:paraId="2309E5C3" w14:textId="77777777" w:rsidR="000B42DE" w:rsidRPr="008248D7" w:rsidRDefault="000B42DE">
            <w:pPr>
              <w:rPr>
                <w:color w:val="FF0000"/>
                <w:sz w:val="20"/>
                <w:szCs w:val="20"/>
              </w:rPr>
            </w:pPr>
          </w:p>
        </w:tc>
      </w:tr>
      <w:tr w:rsidR="000B42DE" w14:paraId="3239EAE8" w14:textId="77777777" w:rsidTr="30FBEC64">
        <w:trPr>
          <w:trHeight w:val="678"/>
        </w:trPr>
        <w:tc>
          <w:tcPr>
            <w:tcW w:w="2840" w:type="dxa"/>
          </w:tcPr>
          <w:p w14:paraId="61143CDC" w14:textId="77777777" w:rsidR="000B42DE" w:rsidRPr="008248D7" w:rsidRDefault="00C56570">
            <w:pPr>
              <w:widowControl/>
              <w:rPr>
                <w:sz w:val="20"/>
                <w:szCs w:val="20"/>
              </w:rPr>
            </w:pPr>
            <w:r w:rsidRPr="008248D7">
              <w:rPr>
                <w:b/>
                <w:sz w:val="20"/>
                <w:szCs w:val="20"/>
              </w:rPr>
              <w:t xml:space="preserve">Lost young </w:t>
            </w:r>
            <w:proofErr w:type="gramStart"/>
            <w:r w:rsidRPr="008248D7">
              <w:rPr>
                <w:b/>
                <w:sz w:val="20"/>
                <w:szCs w:val="20"/>
              </w:rPr>
              <w:t xml:space="preserve">person </w:t>
            </w:r>
            <w:r w:rsidRPr="008248D7">
              <w:rPr>
                <w:sz w:val="20"/>
                <w:szCs w:val="20"/>
              </w:rPr>
              <w:t xml:space="preserve"> -</w:t>
            </w:r>
            <w:proofErr w:type="gramEnd"/>
            <w:r w:rsidRPr="008248D7">
              <w:rPr>
                <w:sz w:val="20"/>
                <w:szCs w:val="20"/>
              </w:rPr>
              <w:t xml:space="preserve"> a young person could become separated from the group</w:t>
            </w:r>
          </w:p>
        </w:tc>
        <w:tc>
          <w:tcPr>
            <w:tcW w:w="1365" w:type="dxa"/>
          </w:tcPr>
          <w:p w14:paraId="606FAC5F" w14:textId="64CE54B4" w:rsidR="000B42DE" w:rsidRPr="008248D7" w:rsidRDefault="00B27B2E">
            <w:pPr>
              <w:rPr>
                <w:sz w:val="20"/>
                <w:szCs w:val="20"/>
              </w:rPr>
            </w:pPr>
            <w:r w:rsidRPr="008248D7">
              <w:rPr>
                <w:sz w:val="20"/>
                <w:szCs w:val="20"/>
              </w:rPr>
              <w:t>All present</w:t>
            </w:r>
          </w:p>
        </w:tc>
        <w:tc>
          <w:tcPr>
            <w:tcW w:w="7155" w:type="dxa"/>
          </w:tcPr>
          <w:p w14:paraId="37349A4B" w14:textId="77777777" w:rsidR="000B42DE" w:rsidRPr="008248D7" w:rsidRDefault="00C56570">
            <w:pPr>
              <w:rPr>
                <w:sz w:val="20"/>
                <w:szCs w:val="20"/>
              </w:rPr>
            </w:pPr>
            <w:r w:rsidRPr="008248D7">
              <w:rPr>
                <w:sz w:val="20"/>
                <w:szCs w:val="20"/>
              </w:rPr>
              <w:t xml:space="preserve">For hikes where leaders are walking with young people, take register at start of meeting and perform head counts during the hike (particularly if walking in the dark).  </w:t>
            </w:r>
          </w:p>
          <w:p w14:paraId="1A75BFF3" w14:textId="2AC6FDDE" w:rsidR="000B42DE" w:rsidRPr="008248D7" w:rsidRDefault="00C56570">
            <w:pPr>
              <w:rPr>
                <w:sz w:val="20"/>
                <w:szCs w:val="20"/>
              </w:rPr>
            </w:pPr>
            <w:r w:rsidRPr="008248D7">
              <w:rPr>
                <w:sz w:val="20"/>
                <w:szCs w:val="20"/>
              </w:rPr>
              <w:t>Walk with a</w:t>
            </w:r>
            <w:r w:rsidR="00B27B2E" w:rsidRPr="008248D7">
              <w:rPr>
                <w:sz w:val="20"/>
                <w:szCs w:val="20"/>
              </w:rPr>
              <w:t>n adult volunteer</w:t>
            </w:r>
            <w:r w:rsidRPr="008248D7">
              <w:rPr>
                <w:sz w:val="20"/>
                <w:szCs w:val="20"/>
              </w:rPr>
              <w:t xml:space="preserve"> at the front and another at the back – all young people to </w:t>
            </w:r>
            <w:proofErr w:type="gramStart"/>
            <w:r w:rsidRPr="008248D7">
              <w:rPr>
                <w:sz w:val="20"/>
                <w:szCs w:val="20"/>
              </w:rPr>
              <w:t xml:space="preserve">be between these two </w:t>
            </w:r>
            <w:r w:rsidR="00B27B2E" w:rsidRPr="008248D7">
              <w:rPr>
                <w:sz w:val="20"/>
                <w:szCs w:val="20"/>
              </w:rPr>
              <w:t>adults</w:t>
            </w:r>
            <w:r w:rsidRPr="008248D7">
              <w:rPr>
                <w:sz w:val="20"/>
                <w:szCs w:val="20"/>
              </w:rPr>
              <w:t xml:space="preserve"> at all times</w:t>
            </w:r>
            <w:proofErr w:type="gramEnd"/>
          </w:p>
          <w:p w14:paraId="7FFE0D28" w14:textId="14D39E68" w:rsidR="000B42DE" w:rsidRPr="008248D7" w:rsidRDefault="00C56570">
            <w:pPr>
              <w:rPr>
                <w:sz w:val="20"/>
                <w:szCs w:val="20"/>
              </w:rPr>
            </w:pPr>
            <w:r w:rsidRPr="008248D7">
              <w:rPr>
                <w:sz w:val="20"/>
                <w:szCs w:val="20"/>
              </w:rPr>
              <w:t xml:space="preserve">For hikes where young people are walking by themselves (scouts </w:t>
            </w:r>
            <w:proofErr w:type="gramStart"/>
            <w:r w:rsidRPr="008248D7">
              <w:rPr>
                <w:sz w:val="20"/>
                <w:szCs w:val="20"/>
              </w:rPr>
              <w:t>only)  –</w:t>
            </w:r>
            <w:proofErr w:type="gramEnd"/>
            <w:r w:rsidRPr="008248D7">
              <w:rPr>
                <w:sz w:val="20"/>
                <w:szCs w:val="20"/>
              </w:rPr>
              <w:t xml:space="preserve"> remind group that they must </w:t>
            </w:r>
            <w:proofErr w:type="gramStart"/>
            <w:r w:rsidRPr="008248D7">
              <w:rPr>
                <w:sz w:val="20"/>
                <w:szCs w:val="20"/>
              </w:rPr>
              <w:t>stay together at all times</w:t>
            </w:r>
            <w:proofErr w:type="gramEnd"/>
            <w:r w:rsidRPr="008248D7">
              <w:rPr>
                <w:sz w:val="20"/>
                <w:szCs w:val="20"/>
              </w:rPr>
              <w:t xml:space="preserve">.  Depending on experience of scouts, </w:t>
            </w:r>
            <w:r w:rsidR="00B27B2E" w:rsidRPr="008248D7">
              <w:rPr>
                <w:sz w:val="20"/>
                <w:szCs w:val="20"/>
              </w:rPr>
              <w:t>adult volunteer</w:t>
            </w:r>
            <w:r w:rsidRPr="008248D7">
              <w:rPr>
                <w:sz w:val="20"/>
                <w:szCs w:val="20"/>
              </w:rPr>
              <w:t xml:space="preserve"> to walk behind (at a slight distance) to monitor progress.</w:t>
            </w:r>
          </w:p>
          <w:p w14:paraId="504BA84C" w14:textId="77777777" w:rsidR="000B42DE" w:rsidRPr="008248D7" w:rsidRDefault="000B42DE">
            <w:pPr>
              <w:rPr>
                <w:sz w:val="20"/>
                <w:szCs w:val="20"/>
              </w:rPr>
            </w:pPr>
          </w:p>
          <w:p w14:paraId="018453B0" w14:textId="22491320" w:rsidR="000B42DE" w:rsidRPr="008248D7" w:rsidRDefault="00B27B2E">
            <w:pPr>
              <w:rPr>
                <w:sz w:val="20"/>
                <w:szCs w:val="20"/>
              </w:rPr>
            </w:pPr>
            <w:r w:rsidRPr="008248D7">
              <w:rPr>
                <w:sz w:val="20"/>
                <w:szCs w:val="20"/>
              </w:rPr>
              <w:lastRenderedPageBreak/>
              <w:t>H</w:t>
            </w:r>
            <w:r w:rsidR="00C56570" w:rsidRPr="008248D7">
              <w:rPr>
                <w:sz w:val="20"/>
                <w:szCs w:val="20"/>
              </w:rPr>
              <w:t>ave a lost child plan as follows:</w:t>
            </w:r>
          </w:p>
          <w:p w14:paraId="4C8B45E0" w14:textId="6C2FFF52" w:rsidR="000B42DE" w:rsidRPr="008248D7" w:rsidRDefault="00B27B2E" w:rsidP="00B27B2E">
            <w:pPr>
              <w:pStyle w:val="ListParagraph"/>
              <w:widowControl/>
              <w:numPr>
                <w:ilvl w:val="0"/>
                <w:numId w:val="14"/>
              </w:numPr>
              <w:pBdr>
                <w:top w:val="nil"/>
                <w:left w:val="nil"/>
                <w:bottom w:val="nil"/>
                <w:right w:val="nil"/>
                <w:between w:val="nil"/>
              </w:pBdr>
              <w:spacing w:before="0" w:after="0" w:line="260" w:lineRule="auto"/>
              <w:ind w:left="714" w:hanging="357"/>
              <w:rPr>
                <w:sz w:val="20"/>
                <w:szCs w:val="20"/>
              </w:rPr>
            </w:pPr>
            <w:r w:rsidRPr="008248D7">
              <w:rPr>
                <w:sz w:val="20"/>
                <w:szCs w:val="20"/>
              </w:rPr>
              <w:t>Adult volunteers</w:t>
            </w:r>
            <w:r w:rsidR="00C56570" w:rsidRPr="008248D7">
              <w:rPr>
                <w:sz w:val="20"/>
                <w:szCs w:val="20"/>
              </w:rPr>
              <w:t xml:space="preserve"> to have a list of mobile phone numbers of all adults for ease of communication during search.</w:t>
            </w:r>
          </w:p>
          <w:p w14:paraId="16049266" w14:textId="6DA97842" w:rsidR="000B42DE" w:rsidRPr="008248D7" w:rsidRDefault="00C56570" w:rsidP="00B27B2E">
            <w:pPr>
              <w:pStyle w:val="ListParagraph"/>
              <w:numPr>
                <w:ilvl w:val="0"/>
                <w:numId w:val="14"/>
              </w:numPr>
              <w:spacing w:before="0" w:after="0"/>
              <w:ind w:left="714" w:hanging="357"/>
              <w:rPr>
                <w:sz w:val="20"/>
                <w:szCs w:val="20"/>
              </w:rPr>
            </w:pPr>
            <w:r w:rsidRPr="008248D7">
              <w:rPr>
                <w:sz w:val="20"/>
                <w:szCs w:val="20"/>
              </w:rPr>
              <w:t xml:space="preserve">If young person found to be lost, </w:t>
            </w:r>
            <w:r w:rsidR="00B27B2E" w:rsidRPr="008248D7">
              <w:rPr>
                <w:sz w:val="20"/>
                <w:szCs w:val="20"/>
              </w:rPr>
              <w:t xml:space="preserve">adult volunteers </w:t>
            </w:r>
            <w:r w:rsidRPr="008248D7">
              <w:rPr>
                <w:sz w:val="20"/>
                <w:szCs w:val="20"/>
              </w:rPr>
              <w:t>to carry out search for say 30 minutes then notify G</w:t>
            </w:r>
            <w:r w:rsidR="00B27B2E" w:rsidRPr="008248D7">
              <w:rPr>
                <w:sz w:val="20"/>
                <w:szCs w:val="20"/>
              </w:rPr>
              <w:t>LV or DLV</w:t>
            </w:r>
            <w:r w:rsidRPr="008248D7">
              <w:rPr>
                <w:sz w:val="20"/>
                <w:szCs w:val="20"/>
              </w:rPr>
              <w:t xml:space="preserve"> and follow their advice on how to widen/repeat search and when to call the police.</w:t>
            </w:r>
          </w:p>
        </w:tc>
        <w:tc>
          <w:tcPr>
            <w:tcW w:w="4095" w:type="dxa"/>
          </w:tcPr>
          <w:p w14:paraId="487100D6" w14:textId="77777777" w:rsidR="000B42DE" w:rsidRPr="008248D7" w:rsidRDefault="000B42DE">
            <w:pPr>
              <w:rPr>
                <w:color w:val="FF0000"/>
                <w:sz w:val="20"/>
                <w:szCs w:val="20"/>
              </w:rPr>
            </w:pPr>
          </w:p>
        </w:tc>
      </w:tr>
    </w:tbl>
    <w:p w14:paraId="72F5A5F6" w14:textId="77777777" w:rsidR="000B42DE" w:rsidRDefault="000B42DE">
      <w:pPr>
        <w:pStyle w:val="Heading3"/>
      </w:pPr>
    </w:p>
    <w:p w14:paraId="2483C9A3" w14:textId="77777777" w:rsidR="00F67356" w:rsidRDefault="00F67356">
      <w:pPr>
        <w:pStyle w:val="Heading3"/>
      </w:pPr>
    </w:p>
    <w:p w14:paraId="71721E93" w14:textId="77777777" w:rsidR="00F67356" w:rsidRPr="00085BBE" w:rsidRDefault="00F67356" w:rsidP="00F67356">
      <w:pPr>
        <w:pStyle w:val="Heading3"/>
        <w:rPr>
          <w:b/>
          <w:lang w:val="en-GB"/>
        </w:rPr>
      </w:pPr>
      <w:r w:rsidRPr="00085BBE">
        <w:rPr>
          <w:b/>
          <w:lang w:val="en-GB"/>
        </w:rPr>
        <w:t>Never be afraid to stop an activity if it is becoming unsafe!</w:t>
      </w:r>
    </w:p>
    <w:p w14:paraId="420BDA20" w14:textId="77777777" w:rsidR="00F67356" w:rsidRPr="003A28F1" w:rsidRDefault="00F67356" w:rsidP="00F67356">
      <w:pPr>
        <w:pStyle w:val="Heading3"/>
        <w:rPr>
          <w:rFonts w:ascii="Nunito Sans" w:eastAsia="Nunito Sans" w:hAnsi="Nunito Sans" w:cs="Nunito Sans"/>
          <w:bCs w:val="0"/>
          <w:color w:val="auto"/>
          <w:spacing w:val="0"/>
          <w:szCs w:val="20"/>
          <w:lang w:val="en-GB"/>
        </w:rPr>
      </w:pPr>
      <w:proofErr w:type="gramStart"/>
      <w:r w:rsidRPr="003A28F1">
        <w:rPr>
          <w:rFonts w:ascii="Nunito Sans" w:eastAsia="Nunito Sans" w:hAnsi="Nunito Sans" w:cs="Nunito Sans"/>
          <w:bCs w:val="0"/>
          <w:color w:val="auto"/>
          <w:spacing w:val="0"/>
          <w:szCs w:val="20"/>
          <w:lang w:val="en-GB"/>
        </w:rPr>
        <w:t>Don‘</w:t>
      </w:r>
      <w:proofErr w:type="gramEnd"/>
      <w:r w:rsidRPr="003A28F1">
        <w:rPr>
          <w:rFonts w:ascii="Nunito Sans" w:eastAsia="Nunito Sans" w:hAnsi="Nunito Sans" w:cs="Nunito Sans"/>
          <w:bCs w:val="0"/>
          <w:color w:val="auto"/>
          <w:spacing w:val="0"/>
          <w:szCs w:val="20"/>
          <w:lang w:val="en-GB"/>
        </w:rPr>
        <w:t xml:space="preserve">t </w:t>
      </w:r>
      <w:proofErr w:type="gramStart"/>
      <w:r w:rsidRPr="003A28F1">
        <w:rPr>
          <w:rFonts w:ascii="Nunito Sans" w:eastAsia="Nunito Sans" w:hAnsi="Nunito Sans" w:cs="Nunito Sans"/>
          <w:bCs w:val="0"/>
          <w:color w:val="auto"/>
          <w:spacing w:val="0"/>
          <w:szCs w:val="20"/>
          <w:lang w:val="en-GB"/>
        </w:rPr>
        <w:t>forget</w:t>
      </w:r>
      <w:proofErr w:type="gramEnd"/>
      <w:r w:rsidRPr="003A28F1">
        <w:rPr>
          <w:rFonts w:ascii="Nunito Sans" w:eastAsia="Nunito Sans" w:hAnsi="Nunito Sans" w:cs="Nunito Sans"/>
          <w:bCs w:val="0"/>
          <w:color w:val="auto"/>
          <w:spacing w:val="0"/>
          <w:szCs w:val="20"/>
          <w:lang w:val="en-GB"/>
        </w:rPr>
        <w:t xml:space="preserve">, as part of your programme planning, you should have contingency activities in reserve just in case you can’t do what was planned or you need to stop </w:t>
      </w:r>
      <w:proofErr w:type="gramStart"/>
      <w:r w:rsidRPr="003A28F1">
        <w:rPr>
          <w:rFonts w:ascii="Nunito Sans" w:eastAsia="Nunito Sans" w:hAnsi="Nunito Sans" w:cs="Nunito Sans"/>
          <w:bCs w:val="0"/>
          <w:color w:val="auto"/>
          <w:spacing w:val="0"/>
          <w:szCs w:val="20"/>
          <w:lang w:val="en-GB"/>
        </w:rPr>
        <w:t>half way</w:t>
      </w:r>
      <w:proofErr w:type="gramEnd"/>
      <w:r w:rsidRPr="003A28F1">
        <w:rPr>
          <w:rFonts w:ascii="Nunito Sans" w:eastAsia="Nunito Sans" w:hAnsi="Nunito Sans" w:cs="Nunito Sans"/>
          <w:bCs w:val="0"/>
          <w:color w:val="auto"/>
          <w:spacing w:val="0"/>
          <w:szCs w:val="20"/>
          <w:lang w:val="en-GB"/>
        </w:rPr>
        <w:t xml:space="preserve"> through. Make sure this is shared with those involved, so everyone knows how to respond. You should have risk assessed contingency activities prior to them taking place and communicated key information to those involved as with all activities.</w:t>
      </w:r>
    </w:p>
    <w:p w14:paraId="6B77E3FC" w14:textId="77777777" w:rsidR="00F67356" w:rsidRDefault="00F67356">
      <w:pPr>
        <w:pStyle w:val="Heading3"/>
      </w:pPr>
    </w:p>
    <w:sectPr w:rsidR="00F67356">
      <w:headerReference w:type="even" r:id="rId11"/>
      <w:headerReference w:type="default" r:id="rId12"/>
      <w:footerReference w:type="even" r:id="rId13"/>
      <w:footerReference w:type="default" r:id="rId14"/>
      <w:headerReference w:type="first" r:id="rId15"/>
      <w:footerReference w:type="first" r:id="rId16"/>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A73B5" w14:textId="77777777" w:rsidR="00541B09" w:rsidRDefault="00541B09">
      <w:r>
        <w:separator/>
      </w:r>
    </w:p>
  </w:endnote>
  <w:endnote w:type="continuationSeparator" w:id="0">
    <w:p w14:paraId="71EC6B83" w14:textId="77777777" w:rsidR="00541B09" w:rsidRDefault="00541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Nunito Sans">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charset w:val="00"/>
    <w:family w:val="auto"/>
    <w:pitch w:val="variable"/>
    <w:sig w:usb0="20000007" w:usb1="00000001" w:usb2="00000000" w:usb3="00000000" w:csb0="00000193" w:csb1="00000000"/>
  </w:font>
  <w:font w:name="SimHei">
    <w:panose1 w:val="02010600030101010101"/>
    <w:charset w:val="86"/>
    <w:family w:val="modern"/>
    <w:pitch w:val="fixed"/>
    <w:sig w:usb0="800002BF" w:usb1="38CF7CFA" w:usb2="00000016" w:usb3="00000000" w:csb0="00040001" w:csb1="00000000"/>
  </w:font>
  <w:font w:name="NunitoSans-Light">
    <w:charset w:val="00"/>
    <w:family w:val="auto"/>
    <w:pitch w:val="variable"/>
    <w:sig w:usb0="00000001"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Light">
    <w:altName w:val="Cambria"/>
    <w:charset w:val="00"/>
    <w:family w:val="auto"/>
    <w:pitch w:val="variable"/>
    <w:sig w:usb0="A00002FF" w:usb1="5000204B" w:usb2="00000000" w:usb3="00000000" w:csb0="00000197" w:csb1="00000000"/>
  </w:font>
  <w:font w:name="MinionPro-Regular">
    <w:panose1 w:val="00000000000000000000"/>
    <w:charset w:val="00"/>
    <w:family w:val="roman"/>
    <w:notTrueType/>
    <w:pitch w:val="variable"/>
    <w:sig w:usb0="60000287" w:usb1="00000001" w:usb2="00000000" w:usb3="00000000" w:csb0="0000019F" w:csb1="00000000"/>
  </w:font>
  <w:font w:name="NunitoSans-Regular">
    <w:charset w:val="00"/>
    <w:family w:val="auto"/>
    <w:pitch w:val="variable"/>
    <w:sig w:usb0="20000007" w:usb1="00000001" w:usb2="00000000" w:usb3="00000000" w:csb0="0000019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879A6" w14:textId="77777777" w:rsidR="000B42DE" w:rsidRDefault="000B42DE">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59A7C" w14:textId="77777777" w:rsidR="00B27B2E" w:rsidRPr="00085BBE" w:rsidRDefault="00B27B2E" w:rsidP="00B27B2E">
    <w:pPr>
      <w:pStyle w:val="Footer"/>
      <w:rPr>
        <w:lang w:val="en-US"/>
      </w:rPr>
    </w:pPr>
    <w:r>
      <w:rPr>
        <w:lang w:val="en-US"/>
      </w:rPr>
      <w:t xml:space="preserve">For more information see </w:t>
    </w:r>
    <w:hyperlink r:id="rId1" w:history="1">
      <w:r w:rsidRPr="00085BBE">
        <w:rPr>
          <w:rStyle w:val="Hyperlink"/>
        </w:rPr>
        <w:t>Staying safe and safeguarding | Scouts</w:t>
      </w:r>
    </w:hyperlink>
  </w:p>
  <w:p w14:paraId="23018985" w14:textId="2A1776E1" w:rsidR="000B42DE" w:rsidRDefault="000B42DE">
    <w:pPr>
      <w:pStyle w:val="Heading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59A7C" w14:textId="77777777" w:rsidR="000B42DE" w:rsidRDefault="000B42DE">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308CA" w14:textId="77777777" w:rsidR="00541B09" w:rsidRDefault="00541B09">
      <w:r>
        <w:separator/>
      </w:r>
    </w:p>
  </w:footnote>
  <w:footnote w:type="continuationSeparator" w:id="0">
    <w:p w14:paraId="639BFD4B" w14:textId="77777777" w:rsidR="00541B09" w:rsidRDefault="00541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3A2EF" w14:textId="77777777" w:rsidR="000B42DE" w:rsidRDefault="000B42DE">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946BA" w14:textId="77777777" w:rsidR="000B42DE" w:rsidRDefault="00C56570">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89AA" w14:textId="77777777" w:rsidR="000B42DE" w:rsidRDefault="000B42DE">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D24FE"/>
    <w:multiLevelType w:val="hybridMultilevel"/>
    <w:tmpl w:val="CF24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8775B5"/>
    <w:multiLevelType w:val="multilevel"/>
    <w:tmpl w:val="D6EA8C56"/>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3C67871"/>
    <w:multiLevelType w:val="multilevel"/>
    <w:tmpl w:val="98D0D06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496841895">
    <w:abstractNumId w:val="2"/>
  </w:num>
  <w:num w:numId="2" w16cid:durableId="734014462">
    <w:abstractNumId w:val="1"/>
  </w:num>
  <w:num w:numId="3" w16cid:durableId="17099135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53167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00958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00491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9688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76887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755070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25694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407318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78309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1649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4390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2DE"/>
    <w:rsid w:val="000B42DE"/>
    <w:rsid w:val="001F2816"/>
    <w:rsid w:val="00364CC0"/>
    <w:rsid w:val="003A72EC"/>
    <w:rsid w:val="00541B09"/>
    <w:rsid w:val="006644D2"/>
    <w:rsid w:val="00697E71"/>
    <w:rsid w:val="008248D7"/>
    <w:rsid w:val="00B27B2E"/>
    <w:rsid w:val="00C15B7F"/>
    <w:rsid w:val="00C56570"/>
    <w:rsid w:val="00F67356"/>
    <w:rsid w:val="00FF52D3"/>
    <w:rsid w:val="06C75E71"/>
    <w:rsid w:val="15E32264"/>
    <w:rsid w:val="2032F55E"/>
    <w:rsid w:val="30FBEC64"/>
    <w:rsid w:val="39036D04"/>
    <w:rsid w:val="456A8733"/>
    <w:rsid w:val="4CDCC87F"/>
    <w:rsid w:val="6F1786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C95D4"/>
  <w15:docId w15:val="{86314CA1-848C-421A-B475-4132644C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2"/>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character" w:styleId="CommentReference">
    <w:name w:val="annotation reference"/>
    <w:basedOn w:val="DefaultParagraphFont"/>
    <w:uiPriority w:val="99"/>
    <w:semiHidden/>
    <w:unhideWhenUsed/>
    <w:rsid w:val="00845E43"/>
    <w:rPr>
      <w:sz w:val="16"/>
      <w:szCs w:val="16"/>
    </w:rPr>
  </w:style>
  <w:style w:type="paragraph" w:styleId="CommentText">
    <w:name w:val="annotation text"/>
    <w:basedOn w:val="Normal"/>
    <w:link w:val="CommentTextChar"/>
    <w:uiPriority w:val="99"/>
    <w:semiHidden/>
    <w:unhideWhenUsed/>
    <w:rsid w:val="00845E43"/>
    <w:rPr>
      <w:sz w:val="20"/>
      <w:szCs w:val="20"/>
    </w:rPr>
  </w:style>
  <w:style w:type="character" w:customStyle="1" w:styleId="CommentTextChar">
    <w:name w:val="Comment Text Char"/>
    <w:basedOn w:val="DefaultParagraphFont"/>
    <w:link w:val="CommentText"/>
    <w:uiPriority w:val="99"/>
    <w:semiHidden/>
    <w:rsid w:val="00845E43"/>
    <w:rPr>
      <w:rFonts w:cs="Nunito Sans"/>
      <w:lang w:bidi="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nOg6chWOz3Kfd1BfMFIJzY/eV/Q==">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</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Props1.xml><?xml version="1.0" encoding="utf-8"?>
<ds:datastoreItem xmlns:ds="http://schemas.openxmlformats.org/officeDocument/2006/customXml" ds:itemID="{D6D4CF85-1599-4224-9342-2293E6C36CCF}">
  <ds:schemaRefs>
    <ds:schemaRef ds:uri="http://schemas.microsoft.com/sharepoint/v3/contenttype/forms"/>
  </ds:schemaRefs>
</ds:datastoreItem>
</file>

<file path=customXml/itemProps2.xml><?xml version="1.0" encoding="utf-8"?>
<ds:datastoreItem xmlns:ds="http://schemas.openxmlformats.org/officeDocument/2006/customXml" ds:itemID="{5F9B5E90-986D-4C12-88A3-B3AB0BF75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456DF1F6-C440-4113-8185-4CED6F511199}">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864</Words>
  <Characters>4425</Characters>
  <Application>Microsoft Office Word</Application>
  <DocSecurity>0</DocSecurity>
  <Lines>149</Lines>
  <Paragraphs>63</Paragraphs>
  <ScaleCrop>false</ScaleCrop>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Jackie Agg</cp:lastModifiedBy>
  <cp:revision>7</cp:revision>
  <dcterms:created xsi:type="dcterms:W3CDTF">2026-03-11T19:37:00Z</dcterms:created>
  <dcterms:modified xsi:type="dcterms:W3CDTF">2026-03-11T21:58:00Z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